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70AC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C0543">
        <w:rPr>
          <w:rFonts w:ascii="Times New Roman" w:eastAsia="Times New Roman" w:hAnsi="Times New Roman" w:cs="Times New Roman"/>
          <w:b/>
          <w:sz w:val="40"/>
          <w:szCs w:val="40"/>
        </w:rPr>
        <w:t>ту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66DD8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385220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35D65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ы</w:t>
      </w:r>
      <w:r w:rsidR="00B35D65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B35D65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>нский</w:t>
      </w:r>
      <w:proofErr w:type="spellEnd"/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3C0543">
        <w:rPr>
          <w:rFonts w:ascii="Times New Roman" w:eastAsia="Times New Roman" w:hAnsi="Times New Roman" w:cs="Times New Roman"/>
          <w:b/>
          <w:sz w:val="40"/>
          <w:szCs w:val="40"/>
        </w:rPr>
        <w:t>ту</w:t>
      </w:r>
      <w:r w:rsidR="00B35D65" w:rsidRPr="00385220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B35D65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966DD8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0ACF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4C7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2022-08-10T13:59:00Z</dcterms:modified>
</cp:coreProperties>
</file>